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2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731"/>
        <w:gridCol w:w="4097"/>
      </w:tblGrid>
      <w:tr w:rsidR="0013504A" w:rsidTr="0012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633051">
            <w:pPr>
              <w:jc w:val="center"/>
            </w:pPr>
            <w:r>
              <w:t xml:space="preserve">Crédito con </w:t>
            </w:r>
            <w:r w:rsidR="00633051">
              <w:t>BANCO NACIONAL DE OBRAS Y SERVICIOS PUBLICOS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Fecha de contratación</w:t>
            </w:r>
          </w:p>
        </w:tc>
        <w:tc>
          <w:tcPr>
            <w:tcW w:w="4097" w:type="dxa"/>
          </w:tcPr>
          <w:p w:rsidR="0013504A" w:rsidRDefault="00633051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20/10/2017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Responsable de la contratación</w:t>
            </w:r>
          </w:p>
        </w:tc>
        <w:tc>
          <w:tcPr>
            <w:tcW w:w="4097" w:type="dxa"/>
          </w:tcPr>
          <w:p w:rsidR="0013504A" w:rsidRDefault="001221E5" w:rsidP="0063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Administración </w:t>
            </w:r>
            <w:r w:rsidR="00633051">
              <w:t>2015-2018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Monto del crédito</w:t>
            </w:r>
          </w:p>
        </w:tc>
        <w:tc>
          <w:tcPr>
            <w:tcW w:w="4097" w:type="dxa"/>
          </w:tcPr>
          <w:tbl>
            <w:tblPr>
              <w:tblW w:w="1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</w:tblGrid>
            <w:tr w:rsidR="00633051" w:rsidRPr="00633051" w:rsidTr="00633051">
              <w:trPr>
                <w:trHeight w:val="342"/>
              </w:trPr>
              <w:tc>
                <w:tcPr>
                  <w:tcW w:w="1796" w:type="dxa"/>
                  <w:vMerge w:val="restart"/>
                  <w:tcBorders>
                    <w:top w:val="single" w:sz="4" w:space="0" w:color="C5D9F1"/>
                    <w:left w:val="single" w:sz="4" w:space="0" w:color="C5D9F1"/>
                    <w:bottom w:val="single" w:sz="4" w:space="0" w:color="C5D9F1"/>
                    <w:right w:val="single" w:sz="4" w:space="0" w:color="C5D9F1"/>
                  </w:tcBorders>
                  <w:shd w:val="clear" w:color="auto" w:fill="auto"/>
                  <w:noWrap/>
                  <w:vAlign w:val="center"/>
                  <w:hideMark/>
                </w:tcPr>
                <w:p w:rsidR="00633051" w:rsidRPr="00633051" w:rsidRDefault="00633051" w:rsidP="00184F50">
                  <w:pPr>
                    <w:framePr w:hSpace="141" w:wrap="around" w:hAnchor="margin" w:y="5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633051">
                    <w:rPr>
                      <w:color w:val="C45911" w:themeColor="accent2" w:themeShade="BF"/>
                    </w:rPr>
                    <w:t>$238.393.008,00</w:t>
                  </w:r>
                </w:p>
              </w:tc>
            </w:tr>
            <w:tr w:rsidR="00633051" w:rsidRPr="00633051" w:rsidTr="00633051">
              <w:trPr>
                <w:trHeight w:val="450"/>
              </w:trPr>
              <w:tc>
                <w:tcPr>
                  <w:tcW w:w="1796" w:type="dxa"/>
                  <w:vMerge/>
                  <w:tcBorders>
                    <w:top w:val="single" w:sz="4" w:space="0" w:color="C5D9F1"/>
                    <w:left w:val="single" w:sz="4" w:space="0" w:color="C5D9F1"/>
                    <w:bottom w:val="single" w:sz="4" w:space="0" w:color="C5D9F1"/>
                    <w:right w:val="single" w:sz="4" w:space="0" w:color="C5D9F1"/>
                  </w:tcBorders>
                  <w:vAlign w:val="center"/>
                  <w:hideMark/>
                </w:tcPr>
                <w:p w:rsidR="00633051" w:rsidRPr="00633051" w:rsidRDefault="00633051" w:rsidP="00184F50">
                  <w:pPr>
                    <w:framePr w:hSpace="141" w:wrap="around" w:hAnchor="margin" w:y="51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</w:tr>
          </w:tbl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Tasa de Interés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  <w:r w:rsidR="00C34ECA">
              <w:t>+1.23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Plazo de vencimiento</w:t>
            </w:r>
          </w:p>
        </w:tc>
        <w:tc>
          <w:tcPr>
            <w:tcW w:w="4097" w:type="dxa"/>
          </w:tcPr>
          <w:p w:rsidR="0013504A" w:rsidRDefault="00633051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20/12/2027</w:t>
            </w:r>
          </w:p>
        </w:tc>
      </w:tr>
    </w:tbl>
    <w:p w:rsidR="001510E4" w:rsidRPr="00D6428E" w:rsidRDefault="00D6428E" w:rsidP="00D6428E">
      <w:pPr>
        <w:jc w:val="center"/>
        <w:rPr>
          <w:b/>
        </w:rPr>
      </w:pPr>
      <w:r w:rsidRPr="00D6428E">
        <w:rPr>
          <w:b/>
        </w:rPr>
        <w:t xml:space="preserve">Generalidades de la contratación de deuda </w:t>
      </w:r>
      <w:r w:rsidR="00062B63">
        <w:rPr>
          <w:b/>
        </w:rPr>
        <w:t>pública 20</w:t>
      </w:r>
      <w:r w:rsidR="00184F50">
        <w:rPr>
          <w:b/>
        </w:rPr>
        <w:t>20</w:t>
      </w:r>
    </w:p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13504A" w:rsidTr="00FD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42144A" w:rsidP="00184F50">
            <w:pPr>
              <w:jc w:val="center"/>
            </w:pPr>
            <w:r>
              <w:t xml:space="preserve">Crédito con </w:t>
            </w:r>
            <w:r w:rsidR="00184F50">
              <w:t>BANCO SANTANDER MEXICO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Fecha de contratación</w:t>
            </w:r>
          </w:p>
        </w:tc>
        <w:tc>
          <w:tcPr>
            <w:tcW w:w="4078" w:type="dxa"/>
          </w:tcPr>
          <w:p w:rsidR="0013504A" w:rsidRDefault="00184F50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23/01/2020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Responsable de la contratación</w:t>
            </w:r>
          </w:p>
        </w:tc>
        <w:tc>
          <w:tcPr>
            <w:tcW w:w="4078" w:type="dxa"/>
          </w:tcPr>
          <w:p w:rsidR="0013504A" w:rsidRDefault="001221E5" w:rsidP="0006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</w:t>
            </w:r>
            <w:r w:rsidR="0013504A">
              <w:t xml:space="preserve">Administración </w:t>
            </w:r>
            <w:r w:rsidR="00062B63">
              <w:t>2018-2021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Monto del crédito</w:t>
            </w:r>
          </w:p>
        </w:tc>
        <w:tc>
          <w:tcPr>
            <w:tcW w:w="4078" w:type="dxa"/>
          </w:tcPr>
          <w:p w:rsidR="0013504A" w:rsidRDefault="0013504A" w:rsidP="00421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62B63">
              <w:t>8</w:t>
            </w:r>
            <w:r w:rsidR="00184F50">
              <w:t>9</w:t>
            </w:r>
            <w:r>
              <w:t>´000,000</w:t>
            </w:r>
            <w:r w:rsidR="00062B63">
              <w:t>.00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Tasa de Interés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  <w:bookmarkStart w:id="0" w:name="_GoBack"/>
            <w:bookmarkEnd w:id="0"/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Plazo de vencimiento</w:t>
            </w:r>
          </w:p>
        </w:tc>
        <w:tc>
          <w:tcPr>
            <w:tcW w:w="4078" w:type="dxa"/>
          </w:tcPr>
          <w:p w:rsidR="0013504A" w:rsidRDefault="00184F50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21/01/2021</w:t>
            </w:r>
          </w:p>
        </w:tc>
      </w:tr>
    </w:tbl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42144A" w:rsidTr="006E1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42144A" w:rsidRDefault="0042144A" w:rsidP="0042144A">
            <w:pPr>
              <w:jc w:val="center"/>
            </w:pPr>
            <w:r>
              <w:t xml:space="preserve">Crédito con </w:t>
            </w:r>
            <w:r w:rsidR="00062B63">
              <w:t>BANCO NACIONAL DE OBRAS Y SERVICIOS PUBLICOS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Fecha de contratación</w:t>
            </w:r>
          </w:p>
        </w:tc>
        <w:tc>
          <w:tcPr>
            <w:tcW w:w="4078" w:type="dxa"/>
          </w:tcPr>
          <w:p w:rsidR="0042144A" w:rsidRDefault="00062B63" w:rsidP="006E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24/12/2018</w:t>
            </w:r>
          </w:p>
        </w:tc>
      </w:tr>
      <w:tr w:rsidR="0042144A" w:rsidTr="006E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Responsable de la contratación</w:t>
            </w:r>
          </w:p>
        </w:tc>
        <w:tc>
          <w:tcPr>
            <w:tcW w:w="4078" w:type="dxa"/>
          </w:tcPr>
          <w:p w:rsidR="0042144A" w:rsidRDefault="0042144A" w:rsidP="0006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062B63">
              <w:t>yuntamiento Administración 2018-2021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Monto del crédito</w:t>
            </w:r>
          </w:p>
        </w:tc>
        <w:tc>
          <w:tcPr>
            <w:tcW w:w="4078" w:type="dxa"/>
          </w:tcPr>
          <w:p w:rsidR="0042144A" w:rsidRDefault="0042144A" w:rsidP="0006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62B63">
              <w:t>65</w:t>
            </w:r>
            <w:r>
              <w:t>´</w:t>
            </w:r>
            <w:r w:rsidR="00062B63">
              <w:t>400</w:t>
            </w:r>
            <w:r>
              <w:t>,000</w:t>
            </w:r>
            <w:r w:rsidR="00062B63">
              <w:t>.00</w:t>
            </w:r>
          </w:p>
        </w:tc>
      </w:tr>
      <w:tr w:rsidR="0042144A" w:rsidTr="006E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Tasa de Interés</w:t>
            </w:r>
          </w:p>
        </w:tc>
        <w:tc>
          <w:tcPr>
            <w:tcW w:w="4078" w:type="dxa"/>
          </w:tcPr>
          <w:p w:rsidR="0042144A" w:rsidRDefault="0042144A" w:rsidP="006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  <w:r w:rsidR="00C34ECA">
              <w:t>+1.25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Plazo de vencimiento</w:t>
            </w:r>
          </w:p>
        </w:tc>
        <w:tc>
          <w:tcPr>
            <w:tcW w:w="4078" w:type="dxa"/>
          </w:tcPr>
          <w:p w:rsidR="0042144A" w:rsidRDefault="00062B63" w:rsidP="006E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30/09/2021</w:t>
            </w:r>
          </w:p>
        </w:tc>
      </w:tr>
    </w:tbl>
    <w:p w:rsidR="0042144A" w:rsidRDefault="0042144A"/>
    <w:sectPr w:rsidR="00421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A"/>
    <w:rsid w:val="000012BB"/>
    <w:rsid w:val="00062B63"/>
    <w:rsid w:val="001221E5"/>
    <w:rsid w:val="0013504A"/>
    <w:rsid w:val="00184F50"/>
    <w:rsid w:val="0042144A"/>
    <w:rsid w:val="00633051"/>
    <w:rsid w:val="006E240B"/>
    <w:rsid w:val="00782990"/>
    <w:rsid w:val="008267C1"/>
    <w:rsid w:val="00C34ECA"/>
    <w:rsid w:val="00D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93CA-D7BF-480C-8D55-DE5042C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1350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50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Barbosa Padilla</cp:lastModifiedBy>
  <cp:revision>2</cp:revision>
  <dcterms:created xsi:type="dcterms:W3CDTF">2021-03-09T18:55:00Z</dcterms:created>
  <dcterms:modified xsi:type="dcterms:W3CDTF">2021-03-09T18:55:00Z</dcterms:modified>
</cp:coreProperties>
</file>